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98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Stalfort John A III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TAYSHA GENE THERAPIES, INC. 3000 PEGASUS PARK DRIVE, SUITE 1430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Taysha Gene Therapies,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TSHA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21,335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1,176,559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884,290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5.97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42,671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42,671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42,671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 The RSUs will vest on the earlier of June 1, 2027 or the next annual stockholders meeting, subject to the Reporting Person's continued service as a director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held by Gineane Holly Stalfort, as Trustee of the John A. Stalfort III 2018 Irrevocable Trust under agreement dated as of October 25, 2018.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 on the earlier of June 1, 2027 or the next annual stockholders meeting, subject to the Reporting Person's continued service as a director through the applicable vesting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Kamran Alam,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09418" TargetMode="External"/><Relationship Id="rId14" Type="http://schemas.openxmlformats.org/officeDocument/2006/relationships/hyperlink" Target="http://www.sec.gov/cgi-bin/browse-edgar?action=getcompany&amp;CIK=0001806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2026-06-02T15:42:36Z</dcterms:created>
  <dcterms:modified xsi:type="dcterms:W3CDTF">2026-06-02T15:42:36Z</dcterms:modified>
</cp:coreProperties>
</file>